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DF66">
      <w:pPr>
        <w:adjustRightInd w:val="0"/>
        <w:snapToGrid w:val="0"/>
        <w:spacing w:line="440" w:lineRule="exact"/>
        <w:ind w:firstLine="643" w:firstLineChars="200"/>
        <w:jc w:val="center"/>
        <w:rPr>
          <w:rFonts w:hint="eastAsia" w:ascii="仿宋" w:hAnsi="仿宋" w:eastAsia="仿宋" w:cs="方正仿宋_GB2312"/>
          <w:b/>
          <w:bCs/>
          <w:sz w:val="32"/>
          <w:szCs w:val="32"/>
        </w:rPr>
      </w:pPr>
      <w:r>
        <w:rPr>
          <w:rFonts w:hint="eastAsia" w:ascii="仿宋" w:hAnsi="仿宋" w:eastAsia="仿宋" w:cs="方正仿宋_GB2312"/>
          <w:b/>
          <w:bCs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方正仿宋_GB2312"/>
          <w:b/>
          <w:bCs/>
          <w:sz w:val="32"/>
          <w:szCs w:val="32"/>
        </w:rPr>
        <w:t>上海大学附属嘉定高级中学优秀体育学生</w:t>
      </w:r>
    </w:p>
    <w:p w14:paraId="40F92503">
      <w:pPr>
        <w:jc w:val="center"/>
      </w:pPr>
      <w:r>
        <w:rPr>
          <w:rFonts w:hint="eastAsia" w:ascii="仿宋" w:hAnsi="仿宋" w:eastAsia="仿宋" w:cs="方正仿宋_GB2312"/>
          <w:b/>
          <w:bCs/>
          <w:sz w:val="32"/>
          <w:szCs w:val="32"/>
          <w:lang w:val="en-US" w:eastAsia="zh-CN"/>
        </w:rPr>
        <w:t>击剑（佩剑</w:t>
      </w:r>
      <w:bookmarkStart w:id="0" w:name="_GoBack"/>
      <w:bookmarkEnd w:id="0"/>
      <w:r>
        <w:rPr>
          <w:rFonts w:hint="eastAsia" w:ascii="仿宋" w:hAnsi="仿宋" w:eastAsia="仿宋" w:cs="方正仿宋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方正仿宋_GB2312"/>
          <w:b/>
          <w:bCs/>
          <w:sz w:val="32"/>
          <w:szCs w:val="32"/>
        </w:rPr>
        <w:t>项目线下评价标准</w:t>
      </w:r>
    </w:p>
    <w:p w14:paraId="504CAB08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1．定量评价（70%）</w:t>
      </w:r>
    </w:p>
    <w:p w14:paraId="21742C25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（1）身高、臂长（</w:t>
      </w:r>
      <w:r>
        <w:rPr>
          <w:rFonts w:ascii="仿宋" w:hAnsi="仿宋" w:eastAsia="仿宋"/>
          <w:sz w:val="30"/>
          <w:szCs w:val="30"/>
        </w:rPr>
        <w:t>10%）</w:t>
      </w:r>
    </w:p>
    <w:p w14:paraId="3148BB0F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测试要求：身高测量时赤脚站在身高测量仪器上；臂长测试时，身体贴紧墙壁，两臂平行伸展，以双手中指作为两端点。臂长减去身高</w:t>
      </w:r>
      <w:r>
        <w:rPr>
          <w:rFonts w:ascii="仿宋" w:hAnsi="仿宋" w:eastAsia="仿宋"/>
          <w:sz w:val="30"/>
          <w:szCs w:val="30"/>
        </w:rPr>
        <w:t>,差值越大，分值越高。</w:t>
      </w:r>
    </w:p>
    <w:p w14:paraId="65A848D8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评价标准：见定量项目评价表</w:t>
      </w:r>
    </w:p>
    <w:p w14:paraId="0ECB4C64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（2）单摇跳绳（20%）</w:t>
      </w:r>
    </w:p>
    <w:p w14:paraId="22DA31A0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测试要求：连续进行单摇跳绳，对其在2分钟内完成的跳绳次数进行计数。</w:t>
      </w:r>
    </w:p>
    <w:p w14:paraId="19720883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评价标准：见定量项目评价表</w:t>
      </w:r>
    </w:p>
    <w:p w14:paraId="282A27DA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（3）7米×5往返步法移动（20%）</w:t>
      </w:r>
    </w:p>
    <w:p w14:paraId="667E4047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测试要求：在7米长的剑道上完成5个往返步法移动。以实战姿势站立开始，在听到信号后快速移动，每完成一个往返，评测专家报完成次数并记录完成时间。</w:t>
      </w:r>
    </w:p>
    <w:p w14:paraId="4273E59F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评价标准：见定量项目评价表</w:t>
      </w:r>
    </w:p>
    <w:p w14:paraId="3EE175C0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（4）30秒弓步刺（劈）靶（20%）</w:t>
      </w:r>
    </w:p>
    <w:p w14:paraId="76C58F3E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测试要求：持剑呈实战姿势站立于剑靶前方，距离为每个考生单一弓步距离。在听到信号后快速弓步刺（劈）靶，还原。记录 30秒内刺（劈）靶次数。</w:t>
      </w:r>
    </w:p>
    <w:p w14:paraId="67762240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评价标准：见定量项目评价表</w:t>
      </w:r>
    </w:p>
    <w:p w14:paraId="24F0B051"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定量项目评价表</w:t>
      </w:r>
    </w:p>
    <w:tbl>
      <w:tblPr>
        <w:tblStyle w:val="3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225"/>
        <w:gridCol w:w="2130"/>
        <w:gridCol w:w="1940"/>
        <w:gridCol w:w="1402"/>
      </w:tblGrid>
      <w:tr w14:paraId="04A1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72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5C67E0A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男子佩剑评分标准表</w:t>
            </w:r>
          </w:p>
        </w:tc>
      </w:tr>
      <w:tr w14:paraId="3B988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5BFFFD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项目 分值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39D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7*5往返步法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690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30"弓步劈靶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B47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2'单飞跳绳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D68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臂长-身高</w:t>
            </w:r>
          </w:p>
        </w:tc>
      </w:tr>
      <w:tr w14:paraId="213F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9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CC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1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05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6D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</w:tr>
      <w:tr w14:paraId="52E2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64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24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DF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1A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7F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7FC7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B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30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05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B8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4D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</w:tr>
      <w:tr w14:paraId="388C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F1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71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0E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18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49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BED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33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30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37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3F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76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</w:tr>
      <w:tr w14:paraId="2AD3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97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E7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CD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92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75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4F44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4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1F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79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D8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7D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</w:tr>
      <w:tr w14:paraId="5CBA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F0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6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80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70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4A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2416B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74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DD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50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E0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C9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</w:tr>
      <w:tr w14:paraId="32C7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3D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54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08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B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BE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B74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9D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83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FD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DA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E0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</w:tr>
      <w:tr w14:paraId="6191A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7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4AE803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注：区间成绩按四舍五入法评定。</w:t>
            </w:r>
          </w:p>
          <w:p w14:paraId="1CB2F44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  <w:p w14:paraId="5E45F9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 w14:paraId="4634A9F4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3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225"/>
        <w:gridCol w:w="2130"/>
        <w:gridCol w:w="1940"/>
        <w:gridCol w:w="1402"/>
      </w:tblGrid>
      <w:tr w14:paraId="798AA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7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27A4B6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女子佩剑评分标准表</w:t>
            </w:r>
          </w:p>
        </w:tc>
      </w:tr>
      <w:tr w14:paraId="4BF7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DA98CC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020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7*5往返步伐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0AE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30"弓步劈靶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061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2'单飞跳绳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05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臂长-身高</w:t>
            </w:r>
          </w:p>
        </w:tc>
      </w:tr>
      <w:tr w14:paraId="0069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E3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80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04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A4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B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</w:tr>
      <w:tr w14:paraId="73648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C5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81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16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19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05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EF45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B2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9F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3E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3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1F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</w:tr>
      <w:tr w14:paraId="5313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06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E5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36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1E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1A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350B0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17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E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55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F1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31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</w:tr>
      <w:tr w14:paraId="780E2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E0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3F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A5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98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15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A911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99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3D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B2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F0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4D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</w:tr>
      <w:tr w14:paraId="38818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8D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D5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FB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2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C2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39BA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6D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D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0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27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34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</w:tr>
      <w:tr w14:paraId="78CD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0F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58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7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30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99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62D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DF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AC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34"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88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3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B8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</w:tr>
      <w:tr w14:paraId="66FC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7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7883E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注：臂长身高项目区间成绩按四舍五入法评定。</w:t>
            </w:r>
          </w:p>
        </w:tc>
      </w:tr>
    </w:tbl>
    <w:p w14:paraId="53C60286">
      <w:pPr>
        <w:spacing w:line="5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2、定性评价（30%）</w:t>
      </w:r>
    </w:p>
    <w:p w14:paraId="3C3C3E22">
      <w:pPr>
        <w:spacing w:line="5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（1）步法技术（10%）</w:t>
      </w:r>
    </w:p>
    <w:p w14:paraId="45A76F77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要求：做一套连贯的步法移动，内容为向前三步、向后三步、向前一步弓步、还原（实战姿势）、向后一步、向后一步接向前一步弓步、还原（实战姿势）、向后一步、向后一步接向前二步弓步、还原（实战姿势）、向后一步。</w:t>
      </w:r>
    </w:p>
    <w:p w14:paraId="54008493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评价标准：按技术评定要求评分，观测点是步法身体控制和节奏变化。</w:t>
      </w:r>
    </w:p>
    <w:p w14:paraId="4868C1B7">
      <w:pPr>
        <w:spacing w:line="5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（2）攻防技术（10%）</w:t>
      </w:r>
    </w:p>
    <w:p w14:paraId="43B6CE23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测试要求：采用个别课的形式，测试者根据带课人下达攻、防信号，完成攻、防的技术动作。</w:t>
      </w:r>
    </w:p>
    <w:p w14:paraId="6DBAB5A2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评价标准：按技术评定要求评分，观察点是技术掌握的规范性和熟练性。</w:t>
      </w:r>
    </w:p>
    <w:p w14:paraId="23E663AD">
      <w:pPr>
        <w:spacing w:line="5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（3）实战表现（10%）</w:t>
      </w:r>
    </w:p>
    <w:p w14:paraId="26B1B146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测试要求：在实战中考察战术意识及技术运用能力。电动剑打5剑，先击中5剑者为胜者。 </w:t>
      </w:r>
    </w:p>
    <w:p w14:paraId="03F94C7E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评价标准：按技术评定要求评分，观察点是技术运用能力和战术意识表现。</w:t>
      </w:r>
    </w:p>
    <w:p w14:paraId="3A59C5DC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</w:rPr>
        <w:t>评价成绩说明：</w:t>
      </w:r>
    </w:p>
    <w:p w14:paraId="454E0A24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定性评价成绩按专家评定成绩的均分，保留一位小数。</w:t>
      </w:r>
    </w:p>
    <w:p w14:paraId="280660FA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）专业技能评价成绩取整数。</w:t>
      </w:r>
    </w:p>
    <w:p w14:paraId="146A3BF7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成绩按四舍五入法</w:t>
      </w:r>
    </w:p>
    <w:p w14:paraId="56D4059C"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</w:t>
      </w:r>
      <w:r>
        <w:rPr>
          <w:rFonts w:ascii="仿宋" w:hAnsi="仿宋" w:eastAsia="仿宋"/>
          <w:sz w:val="30"/>
          <w:szCs w:val="30"/>
        </w:rPr>
        <w:t>专业技能评价成绩相同的情况下，则以比赛成绩、专项素质和运动技能依次判断。</w:t>
      </w:r>
    </w:p>
    <w:p w14:paraId="393FF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376C1"/>
    <w:multiLevelType w:val="singleLevel"/>
    <w:tmpl w:val="098376C1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A003B"/>
    <w:rsid w:val="1BFF39FC"/>
    <w:rsid w:val="210B540D"/>
    <w:rsid w:val="4B6A003B"/>
    <w:rsid w:val="78D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1012</Words>
  <Characters>1164</Characters>
  <Lines>0</Lines>
  <Paragraphs>0</Paragraphs>
  <TotalTime>0</TotalTime>
  <ScaleCrop>false</ScaleCrop>
  <LinksUpToDate>false</LinksUpToDate>
  <CharactersWithSpaces>1186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2025-03-31T00:46:00Z</dcterms:created>
  <dc:creator>陈妍玮</dc:creator>
  <cp:lastModifiedBy>陈妍玮</cp:lastModifiedBy>
  <dcterms:modified xsi:type="dcterms:W3CDTF">2025-03-31T00:57:37Z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CDB2889371AB4ED68B16A0116CFBCE2B_11</vt:lpwstr>
  </property>
  <property fmtid="{D5CDD505-2E9C-101B-9397-08002B2CF9AE}" pid="4" name="KSOTemplateDocerSaveRecord">
    <vt:lpwstr>eyJoZGlkIjoiODhjYWRkZWQzN2ZlNjZlN2QzZmI4OThlNTYxOWU2YjQiLCJ1c2VySWQiOiIzODI4NTUxOTkifQ==</vt:lpwstr>
  </property>
</Properties>
</file>